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C2930" w:rsidRPr="004C782B" w:rsidRDefault="00CC2930">
      <w:bookmarkStart w:id="0" w:name="_GoBack"/>
      <w:bookmarkEnd w:id="0"/>
    </w:p>
    <w:p w:rsidR="00CC2930" w:rsidRPr="004C782B" w:rsidRDefault="00CC2930"/>
    <w:p w:rsidR="00CC2930" w:rsidRPr="004C782B" w:rsidRDefault="00CC2930"/>
    <w:p w:rsidR="00CC2930" w:rsidRPr="004C782B" w:rsidRDefault="00CC2930"/>
    <w:p w:rsidR="00CC2930" w:rsidRPr="004C782B" w:rsidRDefault="00CC2930"/>
    <w:p w:rsidR="00CC2930" w:rsidRPr="004C782B" w:rsidRDefault="00CC2930"/>
    <w:p w:rsidR="00CC2930" w:rsidRPr="004C782B" w:rsidRDefault="00CC2930"/>
    <w:p w:rsidR="00CC2930" w:rsidRPr="004C782B" w:rsidRDefault="00CC2930"/>
    <w:p w:rsidR="00CC2930" w:rsidRPr="004C782B" w:rsidRDefault="00CC2930"/>
    <w:p w:rsidR="00CC2930" w:rsidRPr="004C782B" w:rsidRDefault="00CC2930"/>
    <w:p w:rsidR="00CC2930" w:rsidRPr="004C782B" w:rsidRDefault="00CC2930"/>
    <w:p w:rsidR="00CC2930" w:rsidRPr="004C782B" w:rsidRDefault="00CC2930"/>
    <w:p w:rsidR="00CC2930" w:rsidRPr="004C782B" w:rsidRDefault="00CC2930"/>
    <w:p w:rsidR="00CC2930" w:rsidRPr="004C782B" w:rsidRDefault="009F14E2" w:rsidP="00CC2930">
      <w:pPr>
        <w:jc w:val="center"/>
      </w:pPr>
      <w:r w:rsidRPr="004C782B">
        <w:t>The Gun Control Act Of 1968</w:t>
      </w:r>
    </w:p>
    <w:p w:rsidR="00CC2930" w:rsidRPr="004C782B" w:rsidRDefault="009F14E2" w:rsidP="00CC2930">
      <w:pPr>
        <w:jc w:val="center"/>
      </w:pPr>
      <w:r w:rsidRPr="004C782B">
        <w:t>Name</w:t>
      </w:r>
    </w:p>
    <w:p w:rsidR="00CC2930" w:rsidRPr="004C782B" w:rsidRDefault="009F14E2" w:rsidP="00CC2930">
      <w:pPr>
        <w:jc w:val="center"/>
      </w:pPr>
      <w:r w:rsidRPr="004C782B">
        <w:t>Institution</w:t>
      </w:r>
    </w:p>
    <w:p w:rsidR="00CC2930" w:rsidRPr="004C782B" w:rsidRDefault="00CC2930"/>
    <w:p w:rsidR="00CC2930" w:rsidRPr="004C782B" w:rsidRDefault="00CC2930"/>
    <w:p w:rsidR="00CC2930" w:rsidRPr="004C782B" w:rsidRDefault="00CC2930"/>
    <w:p w:rsidR="00CC2930" w:rsidRPr="004C782B" w:rsidRDefault="00CC2930"/>
    <w:p w:rsidR="00CC2930" w:rsidRPr="004C782B" w:rsidRDefault="00CC2930"/>
    <w:p w:rsidR="00CC2930" w:rsidRPr="004C782B" w:rsidRDefault="00CC2930"/>
    <w:p w:rsidR="00CC2930" w:rsidRPr="004C782B" w:rsidRDefault="00CC2930"/>
    <w:p w:rsidR="00CC2930" w:rsidRPr="004C782B" w:rsidRDefault="00CC2930"/>
    <w:p w:rsidR="00CC2930" w:rsidRPr="004C782B" w:rsidRDefault="00CC2930"/>
    <w:p w:rsidR="00CC2930" w:rsidRPr="004C782B" w:rsidRDefault="00CC2930"/>
    <w:p w:rsidR="00CC2930" w:rsidRPr="004C782B" w:rsidRDefault="00CC2930"/>
    <w:p w:rsidR="00CC2930" w:rsidRPr="004C782B" w:rsidRDefault="00CC2930"/>
    <w:p w:rsidR="00251F9F" w:rsidRPr="004C782B" w:rsidRDefault="009F14E2" w:rsidP="00251F9F">
      <w:pPr>
        <w:spacing w:line="480" w:lineRule="auto"/>
        <w:ind w:firstLine="720"/>
        <w:jc w:val="center"/>
        <w:rPr>
          <w:b/>
        </w:rPr>
      </w:pPr>
      <w:r w:rsidRPr="004C782B">
        <w:rPr>
          <w:b/>
        </w:rPr>
        <w:lastRenderedPageBreak/>
        <w:t>The Gun Control Act Of 1968</w:t>
      </w:r>
    </w:p>
    <w:p w:rsidR="00FF68DA" w:rsidRPr="004C782B" w:rsidRDefault="009F14E2" w:rsidP="00251F9F">
      <w:pPr>
        <w:spacing w:line="480" w:lineRule="auto"/>
        <w:ind w:firstLine="720"/>
        <w:rPr>
          <w:b/>
        </w:rPr>
      </w:pPr>
      <w:r w:rsidRPr="004C782B">
        <w:t xml:space="preserve">Gun violence in the </w:t>
      </w:r>
      <w:r w:rsidR="00603AB2" w:rsidRPr="004C782B">
        <w:t>United States</w:t>
      </w:r>
      <w:r w:rsidRPr="004C782B">
        <w:t xml:space="preserve"> has been on a significant </w:t>
      </w:r>
      <w:r w:rsidR="00603AB2" w:rsidRPr="004C782B">
        <w:t>rise despite</w:t>
      </w:r>
      <w:r w:rsidRPr="004C782B">
        <w:t xml:space="preserve"> the implementation of stricter </w:t>
      </w:r>
      <w:r w:rsidR="00603AB2" w:rsidRPr="004C782B">
        <w:t>laws, which</w:t>
      </w:r>
      <w:r w:rsidRPr="004C782B">
        <w:t xml:space="preserve"> have focused </w:t>
      </w:r>
      <w:r w:rsidR="00603AB2" w:rsidRPr="004C782B">
        <w:t>on creating</w:t>
      </w:r>
      <w:r w:rsidRPr="004C782B">
        <w:t xml:space="preserve"> a better and safe social environment.  The ease in acquiring a firearm in the </w:t>
      </w:r>
      <w:r w:rsidR="00603AB2" w:rsidRPr="004C782B">
        <w:t>United States</w:t>
      </w:r>
      <w:r w:rsidRPr="004C782B">
        <w:t xml:space="preserve"> makes it difficult to integrate critical </w:t>
      </w:r>
      <w:r w:rsidR="00603AB2" w:rsidRPr="004C782B">
        <w:t>measures, which</w:t>
      </w:r>
      <w:r w:rsidRPr="004C782B">
        <w:t xml:space="preserve"> promote a greater focus on improving the well-being of individuals across different settings. According to the University of Washington's Institute of Health Metrics and evaluation, United States had the 31</w:t>
      </w:r>
      <w:r w:rsidRPr="004C782B">
        <w:rPr>
          <w:vertAlign w:val="superscript"/>
        </w:rPr>
        <w:t>st</w:t>
      </w:r>
      <w:r w:rsidRPr="004C782B">
        <w:t xml:space="preserve"> highest rate of gun violence with an estimated 3.85 deaths per 100, 000 deaths in 2016 (Miller, Hepburn &amp; Azrael, 2017). In recent times, mass shootings have become very common within the United States than any other country in the world. The inability to control gun ownership among the United States citizens is becoming the highest risk to the safety of United States citizens. People are social, and group dynamics are inevitable, which makes the possibility of gun violence spreading from one group to the next almost a guarantee. </w:t>
      </w:r>
      <w:r w:rsidRPr="004C782B">
        <w:rPr>
          <w:b/>
        </w:rPr>
        <w:t>The enactment of the gun control ac of the year 1968 was expected to bring the desired changes within the country, but the ac has been unable to fully accomplish its core mandate, which limits the full implementation of the act. Therefore, this paper provides an in-depth analysis of the gun control act and its influence within the society in curbing gun violence.</w:t>
      </w:r>
    </w:p>
    <w:p w:rsidR="0089051D" w:rsidRPr="004C782B" w:rsidRDefault="009F14E2" w:rsidP="00251F9F">
      <w:pPr>
        <w:spacing w:line="480" w:lineRule="auto"/>
        <w:ind w:firstLine="720"/>
        <w:jc w:val="center"/>
        <w:rPr>
          <w:b/>
        </w:rPr>
      </w:pPr>
      <w:r w:rsidRPr="004C782B">
        <w:rPr>
          <w:b/>
        </w:rPr>
        <w:t>Historical and constitutional background</w:t>
      </w:r>
    </w:p>
    <w:p w:rsidR="0089051D" w:rsidRPr="004C782B" w:rsidRDefault="009F14E2" w:rsidP="00251F9F">
      <w:pPr>
        <w:spacing w:line="480" w:lineRule="auto"/>
        <w:ind w:firstLine="720"/>
      </w:pPr>
      <w:r w:rsidRPr="004C782B">
        <w:t xml:space="preserve">Public </w:t>
      </w:r>
      <w:r w:rsidR="0002638B" w:rsidRPr="004C782B">
        <w:t>safety</w:t>
      </w:r>
      <w:r w:rsidRPr="004C782B">
        <w:t xml:space="preserve"> was a significant </w:t>
      </w:r>
      <w:r w:rsidR="0002638B" w:rsidRPr="004C782B">
        <w:t>issue within</w:t>
      </w:r>
      <w:r w:rsidRPr="004C782B">
        <w:t xml:space="preserve"> the </w:t>
      </w:r>
      <w:r w:rsidR="0002638B" w:rsidRPr="004C782B">
        <w:t>United States</w:t>
      </w:r>
      <w:r w:rsidRPr="004C782B">
        <w:t xml:space="preserve"> especially considering </w:t>
      </w:r>
      <w:r w:rsidR="0002638B" w:rsidRPr="004C782B">
        <w:t>the</w:t>
      </w:r>
      <w:r w:rsidRPr="004C782B">
        <w:t xml:space="preserve"> high development of the black </w:t>
      </w:r>
      <w:r w:rsidR="0002638B" w:rsidRPr="004C782B">
        <w:t>market, which</w:t>
      </w:r>
      <w:r w:rsidRPr="004C782B">
        <w:t xml:space="preserve"> ensured that everything illegal was made available without a focus on any </w:t>
      </w:r>
      <w:r w:rsidR="0002638B" w:rsidRPr="004C782B">
        <w:t>laws, which</w:t>
      </w:r>
      <w:r w:rsidRPr="004C782B">
        <w:t xml:space="preserve"> sought to put the public interest in front.</w:t>
      </w:r>
      <w:r w:rsidR="00636A86" w:rsidRPr="004C782B">
        <w:t xml:space="preserve"> The concepts of the gun control act provided a varied level of concentration among individuals considering the different level of focus where it was very difficult to highlight the extent at which it would be </w:t>
      </w:r>
      <w:r w:rsidR="00636A86" w:rsidRPr="004C782B">
        <w:lastRenderedPageBreak/>
        <w:t xml:space="preserve">possible to manage the wellbeing of </w:t>
      </w:r>
      <w:r w:rsidR="0002638B" w:rsidRPr="004C782B">
        <w:t>individuals within</w:t>
      </w:r>
      <w:r w:rsidR="00636A86" w:rsidRPr="004C782B">
        <w:t xml:space="preserve"> the society. </w:t>
      </w:r>
      <w:r w:rsidR="0002638B" w:rsidRPr="004C782B">
        <w:t>Therefore,</w:t>
      </w:r>
      <w:r w:rsidR="00636A86" w:rsidRPr="004C782B">
        <w:t xml:space="preserve"> the gun control </w:t>
      </w:r>
      <w:r w:rsidR="0002638B" w:rsidRPr="004C782B">
        <w:t>act became</w:t>
      </w:r>
      <w:r w:rsidR="00636A86" w:rsidRPr="004C782B">
        <w:t xml:space="preserve"> a </w:t>
      </w:r>
      <w:r w:rsidR="0002638B" w:rsidRPr="004C782B">
        <w:t>serious topic</w:t>
      </w:r>
      <w:r w:rsidR="00636A86" w:rsidRPr="004C782B">
        <w:t xml:space="preserve"> of political and social interest with many individuals providing different </w:t>
      </w:r>
      <w:r w:rsidR="0002638B" w:rsidRPr="004C782B">
        <w:t>concepts, which</w:t>
      </w:r>
      <w:r w:rsidR="00636A86" w:rsidRPr="004C782B">
        <w:t xml:space="preserve"> they sought to be integrated within the law.</w:t>
      </w:r>
    </w:p>
    <w:p w:rsidR="00636A86" w:rsidRPr="004C782B" w:rsidRDefault="009F14E2" w:rsidP="00251F9F">
      <w:pPr>
        <w:spacing w:line="480" w:lineRule="auto"/>
        <w:ind w:firstLine="720"/>
      </w:pPr>
      <w:r w:rsidRPr="004C782B">
        <w:t xml:space="preserve">The first piece of legislation involving gun control was passed in </w:t>
      </w:r>
      <w:r w:rsidR="0002638B" w:rsidRPr="004C782B">
        <w:t>1934, which</w:t>
      </w:r>
      <w:r w:rsidRPr="004C782B">
        <w:t xml:space="preserve"> was </w:t>
      </w:r>
      <w:r w:rsidR="0002638B" w:rsidRPr="004C782B">
        <w:t>referred</w:t>
      </w:r>
      <w:r w:rsidRPr="004C782B">
        <w:t xml:space="preserve"> to as the National Firearms Act (NFA</w:t>
      </w:r>
      <w:r w:rsidR="0002638B" w:rsidRPr="004C782B">
        <w:t>), which</w:t>
      </w:r>
      <w:r w:rsidRPr="004C782B">
        <w:t xml:space="preserve"> was part of the new deal for a crime that </w:t>
      </w:r>
      <w:r w:rsidR="0002638B" w:rsidRPr="004C782B">
        <w:t>President</w:t>
      </w:r>
      <w:r w:rsidRPr="004C782B">
        <w:t xml:space="preserve"> </w:t>
      </w:r>
      <w:r w:rsidR="0002638B" w:rsidRPr="004C782B">
        <w:t>Roosevelt incorporated</w:t>
      </w:r>
      <w:r w:rsidRPr="004C782B">
        <w:t xml:space="preserve"> within public safety measures to </w:t>
      </w:r>
      <w:r w:rsidR="0002638B" w:rsidRPr="004C782B">
        <w:t>control gangs</w:t>
      </w:r>
      <w:r w:rsidRPr="004C782B">
        <w:t xml:space="preserve"> in the United </w:t>
      </w:r>
      <w:r w:rsidR="0002638B" w:rsidRPr="004C782B">
        <w:t>States</w:t>
      </w:r>
      <w:r w:rsidRPr="004C782B">
        <w:t xml:space="preserve">. The NFA sought to increase taxation on all firearms manufacturing companies to limit the number of people who could </w:t>
      </w:r>
      <w:r w:rsidR="0002638B" w:rsidRPr="004C782B">
        <w:t>afford to</w:t>
      </w:r>
      <w:r w:rsidRPr="004C782B">
        <w:t xml:space="preserve"> own a firearm.</w:t>
      </w:r>
    </w:p>
    <w:p w:rsidR="00636A86" w:rsidRPr="004C782B" w:rsidRDefault="009F14E2" w:rsidP="00251F9F">
      <w:pPr>
        <w:spacing w:line="480" w:lineRule="auto"/>
        <w:ind w:firstLine="720"/>
      </w:pPr>
      <w:r w:rsidRPr="004C782B">
        <w:t xml:space="preserve">Gun violence increased significantly in the United States especially considering the development of many gangs in the United </w:t>
      </w:r>
      <w:r w:rsidR="0002638B" w:rsidRPr="004C782B">
        <w:t>States, which</w:t>
      </w:r>
      <w:r w:rsidRPr="004C782B">
        <w:t xml:space="preserve"> operated illegal businesses within the </w:t>
      </w:r>
      <w:r w:rsidR="0002638B" w:rsidRPr="004C782B">
        <w:t>black</w:t>
      </w:r>
      <w:r w:rsidRPr="004C782B">
        <w:t xml:space="preserve"> market and could easily access firearms. Following the assassination of President Kennedy and Dr. Martin Luther King</w:t>
      </w:r>
      <w:r w:rsidR="0002638B" w:rsidRPr="004C782B">
        <w:t>, President</w:t>
      </w:r>
      <w:r w:rsidRPr="004C782B">
        <w:t xml:space="preserve"> </w:t>
      </w:r>
      <w:r w:rsidR="00AF3120" w:rsidRPr="004C782B">
        <w:t>Lyndon</w:t>
      </w:r>
      <w:r w:rsidRPr="004C782B">
        <w:t xml:space="preserve"> Johnson pushed for the passage of the gun control </w:t>
      </w:r>
      <w:r w:rsidR="0002638B" w:rsidRPr="004C782B">
        <w:t>act senator</w:t>
      </w:r>
      <w:r w:rsidR="00AF3120" w:rsidRPr="004C782B">
        <w:t xml:space="preserve"> Thomas Todd played an instrumental role in creating </w:t>
      </w:r>
      <w:r w:rsidR="0002638B" w:rsidRPr="004C782B">
        <w:t>specific clauses</w:t>
      </w:r>
      <w:r w:rsidR="00AF3120" w:rsidRPr="004C782B">
        <w:t xml:space="preserve"> in the gun control </w:t>
      </w:r>
      <w:r w:rsidR="0002638B" w:rsidRPr="004C782B">
        <w:t>act, which</w:t>
      </w:r>
      <w:r w:rsidR="00AF3120" w:rsidRPr="004C782B">
        <w:t xml:space="preserve"> formed the background of the act. Todd noted that there were many guns in the hands of irresponsible elements within the </w:t>
      </w:r>
      <w:r w:rsidR="0002638B" w:rsidRPr="004C782B">
        <w:t>country, which</w:t>
      </w:r>
      <w:r w:rsidR="00AF3120" w:rsidRPr="004C782B">
        <w:t xml:space="preserve"> limited the safety of </w:t>
      </w:r>
      <w:proofErr w:type="gramStart"/>
      <w:r w:rsidR="00AF3120" w:rsidRPr="004C782B">
        <w:t>all American</w:t>
      </w:r>
      <w:proofErr w:type="gramEnd"/>
      <w:r w:rsidR="00AF3120" w:rsidRPr="004C782B">
        <w:t xml:space="preserve"> citizens. The gun control act sought to ban importing guns, imposed age restrictions for the purchase of handguns, prohibited felons and mentally ill from purchasing guns. The stricter licensing </w:t>
      </w:r>
      <w:r w:rsidR="0002638B" w:rsidRPr="004C782B">
        <w:t>and regulation</w:t>
      </w:r>
      <w:r w:rsidR="00AF3120" w:rsidRPr="004C782B">
        <w:t xml:space="preserve"> on the </w:t>
      </w:r>
      <w:r w:rsidR="0002638B" w:rsidRPr="004C782B">
        <w:t>firearms industry</w:t>
      </w:r>
      <w:r w:rsidR="00AF3120" w:rsidRPr="004C782B">
        <w:t xml:space="preserve"> sought to provide a firm basis where the safety o</w:t>
      </w:r>
      <w:r w:rsidR="00CC2930" w:rsidRPr="004C782B">
        <w:t>f Americans would be guaranteed (</w:t>
      </w:r>
      <w:proofErr w:type="spellStart"/>
      <w:r w:rsidR="00CC2930" w:rsidRPr="004C782B">
        <w:t>Kopel</w:t>
      </w:r>
      <w:proofErr w:type="spellEnd"/>
      <w:r w:rsidR="00CC2930" w:rsidRPr="004C782B">
        <w:t>, 2012).</w:t>
      </w:r>
    </w:p>
    <w:p w:rsidR="00AF3120" w:rsidRPr="004C782B" w:rsidRDefault="009F14E2" w:rsidP="00251F9F">
      <w:pPr>
        <w:spacing w:line="480" w:lineRule="auto"/>
        <w:ind w:firstLine="720"/>
        <w:jc w:val="center"/>
        <w:rPr>
          <w:b/>
        </w:rPr>
      </w:pPr>
      <w:r w:rsidRPr="004C782B">
        <w:rPr>
          <w:b/>
        </w:rPr>
        <w:t>Checks and balances</w:t>
      </w:r>
    </w:p>
    <w:p w:rsidR="002669AF" w:rsidRPr="004C782B" w:rsidRDefault="009F14E2" w:rsidP="00251F9F">
      <w:pPr>
        <w:spacing w:line="480" w:lineRule="auto"/>
        <w:ind w:firstLine="720"/>
      </w:pPr>
      <w:r w:rsidRPr="004C782B">
        <w:t xml:space="preserve">The assassination </w:t>
      </w:r>
      <w:r w:rsidR="0002638B" w:rsidRPr="004C782B">
        <w:t>of</w:t>
      </w:r>
      <w:r w:rsidRPr="004C782B">
        <w:t xml:space="preserve"> Dr. Martin Luther King and </w:t>
      </w:r>
      <w:r w:rsidR="0002638B" w:rsidRPr="004C782B">
        <w:t>President</w:t>
      </w:r>
      <w:r w:rsidRPr="004C782B">
        <w:t xml:space="preserve"> Kennedy provided a firm basis under which the gun control act </w:t>
      </w:r>
      <w:r w:rsidR="0002638B" w:rsidRPr="004C782B">
        <w:t>of 1968</w:t>
      </w:r>
      <w:r w:rsidRPr="004C782B">
        <w:t xml:space="preserve"> was based. The changes that have been </w:t>
      </w:r>
      <w:r w:rsidRPr="004C782B">
        <w:lastRenderedPageBreak/>
        <w:t xml:space="preserve">implemented are based on the critical evaluation of </w:t>
      </w:r>
      <w:r w:rsidR="0002638B" w:rsidRPr="004C782B">
        <w:t>essent</w:t>
      </w:r>
      <w:r w:rsidRPr="004C782B">
        <w:t xml:space="preserve">ial concepts that define the different level of development where it was </w:t>
      </w:r>
      <w:r w:rsidR="0002638B" w:rsidRPr="004C782B">
        <w:t>possible to</w:t>
      </w:r>
      <w:r w:rsidRPr="004C782B">
        <w:t xml:space="preserve"> </w:t>
      </w:r>
      <w:r w:rsidR="0002638B" w:rsidRPr="004C782B">
        <w:t>increase public</w:t>
      </w:r>
      <w:r w:rsidRPr="004C782B">
        <w:t xml:space="preserve"> safety. Michaud (2012) provide a greater understanding </w:t>
      </w:r>
      <w:r w:rsidR="0002638B" w:rsidRPr="004C782B">
        <w:t>based on</w:t>
      </w:r>
      <w:r w:rsidRPr="004C782B">
        <w:t xml:space="preserve"> </w:t>
      </w:r>
      <w:r w:rsidR="0002638B" w:rsidRPr="004C782B">
        <w:t>the gun</w:t>
      </w:r>
      <w:r w:rsidRPr="004C782B">
        <w:t xml:space="preserve"> control act with a critical focus on the evaluation and assessment of essential approaches that sought to increase the ability to maintain high standards. Getting a gun in the United States is not a difficult undertaking especially due to the high increase in illegal d</w:t>
      </w:r>
      <w:r w:rsidR="00CC2930" w:rsidRPr="004C782B">
        <w:t>ealing within the United States (Michaud, 2012).</w:t>
      </w:r>
    </w:p>
    <w:p w:rsidR="00636A86" w:rsidRPr="004C782B" w:rsidRDefault="009F14E2" w:rsidP="00251F9F">
      <w:pPr>
        <w:spacing w:line="480" w:lineRule="auto"/>
        <w:ind w:firstLine="720"/>
      </w:pPr>
      <w:r w:rsidRPr="004C782B">
        <w:t xml:space="preserve"> There are no background checks that are being conducted on the new gun acquisitions within a span of the last two years. The significant laxity on the part of security is making it harder to track the legal and illegal guns within the country which is a precarious endeavor when considering the current levels of gun violence and gun ownership where even minors own guns. These considerations are not attractive at all focusing on the existing developments and loopholes in security. Significant measures need to be put in place to ensure that there is controlled the level of gun ownership as one of the ways that can be used to curb the increasing levels of gun violence</w:t>
      </w:r>
      <w:r w:rsidR="00CC2930" w:rsidRPr="004C782B">
        <w:t xml:space="preserve"> (Michaud, 2012).</w:t>
      </w:r>
    </w:p>
    <w:p w:rsidR="002669AF" w:rsidRPr="004C782B" w:rsidRDefault="009F14E2" w:rsidP="00251F9F">
      <w:pPr>
        <w:spacing w:line="480" w:lineRule="auto"/>
        <w:ind w:firstLine="720"/>
      </w:pPr>
      <w:r w:rsidRPr="004C782B">
        <w:t xml:space="preserve">According to </w:t>
      </w:r>
      <w:proofErr w:type="spellStart"/>
      <w:r w:rsidRPr="004C782B">
        <w:t>Leider</w:t>
      </w:r>
      <w:proofErr w:type="spellEnd"/>
      <w:r w:rsidRPr="004C782B">
        <w:t xml:space="preserve"> (2012)</w:t>
      </w:r>
      <w:r w:rsidR="0002638B" w:rsidRPr="004C782B">
        <w:t>, every</w:t>
      </w:r>
      <w:r w:rsidRPr="004C782B">
        <w:t xml:space="preserve"> individual’s rights are protected by the constitutional</w:t>
      </w:r>
      <w:r w:rsidR="003233A6" w:rsidRPr="004C782B">
        <w:t xml:space="preserve"> </w:t>
      </w:r>
      <w:r w:rsidRPr="004C782B">
        <w:t xml:space="preserve">though </w:t>
      </w:r>
      <w:r w:rsidR="0002638B" w:rsidRPr="004C782B">
        <w:t>everyone</w:t>
      </w:r>
      <w:r w:rsidRPr="004C782B">
        <w:t xml:space="preserve"> </w:t>
      </w:r>
      <w:r w:rsidR="0002638B" w:rsidRPr="004C782B">
        <w:t>enjoys his</w:t>
      </w:r>
      <w:r w:rsidRPr="004C782B">
        <w:t xml:space="preserve"> or her rights within the stipulated </w:t>
      </w:r>
      <w:r w:rsidR="0002638B" w:rsidRPr="004C782B">
        <w:t>threshold, which</w:t>
      </w:r>
      <w:r w:rsidRPr="004C782B">
        <w:t xml:space="preserve"> is essential in </w:t>
      </w:r>
      <w:r w:rsidR="003233A6" w:rsidRPr="004C782B">
        <w:t>defining</w:t>
      </w:r>
      <w:r w:rsidRPr="004C782B">
        <w:t xml:space="preserve"> greater focus on crucial elements that define successful development. </w:t>
      </w:r>
      <w:r w:rsidR="0002638B" w:rsidRPr="004C782B">
        <w:t>The</w:t>
      </w:r>
      <w:r w:rsidRPr="004C782B">
        <w:t xml:space="preserve"> author </w:t>
      </w:r>
      <w:r w:rsidR="003233A6" w:rsidRPr="004C782B">
        <w:t>provide</w:t>
      </w:r>
      <w:r w:rsidRPr="004C782B">
        <w:t xml:space="preserve">s a significant focus </w:t>
      </w:r>
      <w:r w:rsidR="0002638B" w:rsidRPr="004C782B">
        <w:t>on four</w:t>
      </w:r>
      <w:r w:rsidRPr="004C782B">
        <w:t xml:space="preserve"> different parts of individual human rights. The rights that citizens are accorded are aimed at improving their wellbeing within the society </w:t>
      </w:r>
      <w:r w:rsidR="0002638B" w:rsidRPr="004C782B">
        <w:t>with a</w:t>
      </w:r>
      <w:r w:rsidRPr="004C782B">
        <w:t xml:space="preserve"> critical understanding of important processes that define a successful social engagement. The limits to individual rights are aimed at protecting the needs and interests of other</w:t>
      </w:r>
      <w:r w:rsidR="00CC2930" w:rsidRPr="004C782B">
        <w:t xml:space="preserve"> individuals within the society (</w:t>
      </w:r>
      <w:proofErr w:type="spellStart"/>
      <w:r w:rsidR="00CC2930" w:rsidRPr="004C782B">
        <w:t>Leider</w:t>
      </w:r>
      <w:proofErr w:type="spellEnd"/>
      <w:r w:rsidR="00CC2930" w:rsidRPr="004C782B">
        <w:t>, 2012).</w:t>
      </w:r>
    </w:p>
    <w:p w:rsidR="00251F9F" w:rsidRPr="004C782B" w:rsidRDefault="00251F9F" w:rsidP="00251F9F">
      <w:pPr>
        <w:spacing w:line="480" w:lineRule="auto"/>
        <w:ind w:firstLine="720"/>
      </w:pPr>
    </w:p>
    <w:p w:rsidR="002669AF" w:rsidRPr="004C782B" w:rsidRDefault="009F14E2" w:rsidP="00251F9F">
      <w:pPr>
        <w:spacing w:line="480" w:lineRule="auto"/>
        <w:ind w:firstLine="720"/>
        <w:jc w:val="center"/>
        <w:rPr>
          <w:b/>
        </w:rPr>
      </w:pPr>
      <w:r w:rsidRPr="004C782B">
        <w:rPr>
          <w:b/>
        </w:rPr>
        <w:lastRenderedPageBreak/>
        <w:t>People and the media</w:t>
      </w:r>
    </w:p>
    <w:p w:rsidR="002669AF" w:rsidRPr="004C782B" w:rsidRDefault="009F14E2" w:rsidP="00251F9F">
      <w:pPr>
        <w:spacing w:line="480" w:lineRule="auto"/>
        <w:ind w:firstLine="720"/>
      </w:pPr>
      <w:r w:rsidRPr="004C782B">
        <w:t xml:space="preserve">The media has a crucial role in influencing policy development as well as the integration of essential </w:t>
      </w:r>
      <w:r w:rsidR="0002638B" w:rsidRPr="004C782B">
        <w:t>elements, which</w:t>
      </w:r>
      <w:r w:rsidRPr="004C782B">
        <w:t xml:space="preserve"> provide a strong basis under which it was considered necessary in defining positive concepts </w:t>
      </w:r>
      <w:r w:rsidR="0002638B" w:rsidRPr="004C782B">
        <w:t>in social</w:t>
      </w:r>
      <w:r w:rsidRPr="004C782B">
        <w:t xml:space="preserve"> </w:t>
      </w:r>
      <w:r w:rsidR="003233A6" w:rsidRPr="004C782B">
        <w:t>interaction</w:t>
      </w:r>
      <w:r w:rsidRPr="004C782B">
        <w:t xml:space="preserve">. According to </w:t>
      </w:r>
      <w:proofErr w:type="spellStart"/>
      <w:r w:rsidRPr="004C782B">
        <w:t>Newhard</w:t>
      </w:r>
      <w:proofErr w:type="spellEnd"/>
      <w:r w:rsidRPr="004C782B">
        <w:t xml:space="preserve"> (2015)</w:t>
      </w:r>
      <w:r w:rsidR="003233A6" w:rsidRPr="004C782B">
        <w:t>, the enactment of the gun control act was vital in ensuring that the level of crime and violence is controlled. Taking such an approach to gun violence prevention provides a unique perspective, which aims to reduce gun violence through health and wellness. With inputs from different areas of healthcare, including, psychological and sociological aspects, this approach has the potential to yield a well-rounded solution gun violence prevention.</w:t>
      </w:r>
    </w:p>
    <w:p w:rsidR="003233A6" w:rsidRPr="004C782B" w:rsidRDefault="009F14E2" w:rsidP="00251F9F">
      <w:pPr>
        <w:spacing w:line="480" w:lineRule="auto"/>
        <w:ind w:firstLine="720"/>
      </w:pPr>
      <w:r w:rsidRPr="004C782B">
        <w:t xml:space="preserve">The continued focus on gun violence through the media helped in improving the understanding that gun violence was becoming a serious menace in the United States that could quickly spiral out of hand. The push for enactment of the gun control act was influenced by a series of </w:t>
      </w:r>
      <w:r w:rsidR="0002638B" w:rsidRPr="004C782B">
        <w:t>publication, which</w:t>
      </w:r>
      <w:r w:rsidRPr="004C782B">
        <w:t xml:space="preserve"> highlighted the increasing </w:t>
      </w:r>
      <w:r w:rsidR="0002638B" w:rsidRPr="004C782B">
        <w:t>atrocities within</w:t>
      </w:r>
      <w:r w:rsidRPr="004C782B">
        <w:t xml:space="preserve"> the country with a critical concern for an innocent </w:t>
      </w:r>
      <w:r w:rsidR="0002638B" w:rsidRPr="004C782B">
        <w:t>citizen who</w:t>
      </w:r>
      <w:r w:rsidRPr="004C782B">
        <w:t xml:space="preserve"> does not own a </w:t>
      </w:r>
      <w:r w:rsidR="0002638B" w:rsidRPr="004C782B">
        <w:t>firearm</w:t>
      </w:r>
      <w:r w:rsidRPr="004C782B">
        <w:t xml:space="preserve">. Many firearms dealers and manufacturers rejected the proposals that were being made by the proposed gun control act </w:t>
      </w:r>
      <w:r w:rsidR="0002638B" w:rsidRPr="004C782B">
        <w:t>because</w:t>
      </w:r>
      <w:r w:rsidRPr="004C782B">
        <w:t xml:space="preserve"> they knew that their businesses </w:t>
      </w:r>
      <w:r w:rsidR="0002638B" w:rsidRPr="004C782B">
        <w:t>would</w:t>
      </w:r>
      <w:r w:rsidRPr="004C782B">
        <w:t xml:space="preserve"> be </w:t>
      </w:r>
      <w:r w:rsidR="0002638B" w:rsidRPr="004C782B">
        <w:t>adversely</w:t>
      </w:r>
      <w:r w:rsidRPr="004C782B">
        <w:t xml:space="preserve"> affected although </w:t>
      </w:r>
      <w:r w:rsidR="0002638B" w:rsidRPr="004C782B">
        <w:t>with a</w:t>
      </w:r>
      <w:r w:rsidRPr="004C782B">
        <w:t xml:space="preserve"> critical focus</w:t>
      </w:r>
      <w:r w:rsidR="00CC2930" w:rsidRPr="004C782B">
        <w:t xml:space="preserve"> on the interests of the public (</w:t>
      </w:r>
      <w:proofErr w:type="spellStart"/>
      <w:r w:rsidR="00CC2930" w:rsidRPr="004C782B">
        <w:t>Newhard</w:t>
      </w:r>
      <w:proofErr w:type="spellEnd"/>
      <w:r w:rsidR="00CC2930" w:rsidRPr="004C782B">
        <w:t>, 2012).</w:t>
      </w:r>
    </w:p>
    <w:p w:rsidR="0071557A" w:rsidRPr="004C782B" w:rsidRDefault="009F14E2" w:rsidP="00251F9F">
      <w:pPr>
        <w:spacing w:line="480" w:lineRule="auto"/>
        <w:ind w:firstLine="720"/>
        <w:jc w:val="center"/>
        <w:rPr>
          <w:b/>
        </w:rPr>
      </w:pPr>
      <w:r w:rsidRPr="004C782B">
        <w:rPr>
          <w:b/>
        </w:rPr>
        <w:t>Hesitations, voting, and the elections</w:t>
      </w:r>
    </w:p>
    <w:p w:rsidR="0071557A" w:rsidRPr="004C782B" w:rsidRDefault="009F14E2" w:rsidP="00251F9F">
      <w:pPr>
        <w:spacing w:line="480" w:lineRule="auto"/>
        <w:ind w:firstLine="720"/>
        <w:rPr>
          <w:b/>
        </w:rPr>
      </w:pPr>
      <w:r w:rsidRPr="004C782B">
        <w:rPr>
          <w:b/>
        </w:rPr>
        <w:t xml:space="preserve">Hesitation by political party </w:t>
      </w:r>
    </w:p>
    <w:p w:rsidR="0071557A" w:rsidRPr="004C782B" w:rsidRDefault="009F14E2" w:rsidP="00251F9F">
      <w:pPr>
        <w:spacing w:line="480" w:lineRule="auto"/>
        <w:ind w:firstLine="720"/>
      </w:pPr>
      <w:r w:rsidRPr="004C782B">
        <w:t xml:space="preserve">The significant issues that were raised regarding the development of the gun control revolved around </w:t>
      </w:r>
      <w:r w:rsidR="0002638B" w:rsidRPr="004C782B">
        <w:t>the second</w:t>
      </w:r>
      <w:r w:rsidRPr="004C782B">
        <w:t xml:space="preserve"> </w:t>
      </w:r>
      <w:r w:rsidR="0002638B" w:rsidRPr="004C782B">
        <w:t>amendment</w:t>
      </w:r>
      <w:r w:rsidRPr="004C782B">
        <w:t xml:space="preserve">. The consideration </w:t>
      </w:r>
      <w:r w:rsidR="0002638B" w:rsidRPr="004C782B">
        <w:t>o</w:t>
      </w:r>
      <w:r w:rsidRPr="004C782B">
        <w:t>f</w:t>
      </w:r>
      <w:r w:rsidR="0002638B" w:rsidRPr="004C782B">
        <w:t xml:space="preserve"> </w:t>
      </w:r>
      <w:r w:rsidRPr="004C782B">
        <w:t xml:space="preserve">the gun </w:t>
      </w:r>
      <w:r w:rsidR="0011220A" w:rsidRPr="004C782B">
        <w:t>control</w:t>
      </w:r>
      <w:r w:rsidRPr="004C782B">
        <w:t xml:space="preserve"> act as a substantial election discussion topic derail the critical focus on actual </w:t>
      </w:r>
      <w:r w:rsidR="0002638B" w:rsidRPr="004C782B">
        <w:t>concepts, which</w:t>
      </w:r>
      <w:r w:rsidRPr="004C782B">
        <w:t xml:space="preserve"> provided a strong </w:t>
      </w:r>
      <w:r w:rsidRPr="004C782B">
        <w:lastRenderedPageBreak/>
        <w:t xml:space="preserve">emphasis on essential processes that define positive change. </w:t>
      </w:r>
      <w:r w:rsidR="0011220A" w:rsidRPr="004C782B">
        <w:t>The</w:t>
      </w:r>
      <w:r w:rsidRPr="004C782B">
        <w:t xml:space="preserve"> collective views provide a strong emphasis on important processes that determine a highly successful environment where it is possible </w:t>
      </w:r>
      <w:r w:rsidR="0011220A" w:rsidRPr="004C782B">
        <w:t>to integrate</w:t>
      </w:r>
      <w:r w:rsidRPr="004C782B">
        <w:t xml:space="preserve"> critical outcomes.</w:t>
      </w:r>
      <w:r w:rsidR="0011220A" w:rsidRPr="004C782B">
        <w:t xml:space="preserve"> </w:t>
      </w:r>
      <w:proofErr w:type="spellStart"/>
      <w:r w:rsidR="0011220A" w:rsidRPr="004C782B">
        <w:t>Kruschke</w:t>
      </w:r>
      <w:proofErr w:type="spellEnd"/>
      <w:r w:rsidR="00CC2930" w:rsidRPr="004C782B">
        <w:t xml:space="preserve"> (1995) provide</w:t>
      </w:r>
      <w:r w:rsidR="0011220A" w:rsidRPr="004C782B">
        <w:t xml:space="preserve"> a detailed understanding of the integration of gun control act and develop a greater emphasis on critical processes that define positive change. </w:t>
      </w:r>
      <w:r w:rsidR="0002638B" w:rsidRPr="004C782B">
        <w:t>The</w:t>
      </w:r>
      <w:r w:rsidR="0011220A" w:rsidRPr="004C782B">
        <w:t xml:space="preserve"> Second Amendment protects individual </w:t>
      </w:r>
      <w:r w:rsidR="0002638B" w:rsidRPr="004C782B">
        <w:t>rights rather</w:t>
      </w:r>
      <w:r w:rsidR="0011220A" w:rsidRPr="004C782B">
        <w:t xml:space="preserve"> than state rights. The hesitation of both political parties was aimed at creating a highly advanced focus on important elements that define a greater understanding of important changes within the system. </w:t>
      </w:r>
      <w:r w:rsidRPr="004C782B">
        <w:t>Both parties can express this amendment in either fashion being for control of gun right because it was an amendment based on need at the time or the other hand not allow the second amendment to be touched as it still stands true today</w:t>
      </w:r>
      <w:r w:rsidR="00CC2930" w:rsidRPr="004C782B">
        <w:t xml:space="preserve"> (</w:t>
      </w:r>
      <w:proofErr w:type="spellStart"/>
      <w:r w:rsidR="00CC2930" w:rsidRPr="004C782B">
        <w:t>Kruschke</w:t>
      </w:r>
      <w:proofErr w:type="spellEnd"/>
      <w:r w:rsidR="00CC2930" w:rsidRPr="004C782B">
        <w:t>, 1995).</w:t>
      </w:r>
    </w:p>
    <w:p w:rsidR="0011220A" w:rsidRPr="004C782B" w:rsidRDefault="009F14E2" w:rsidP="00251F9F">
      <w:pPr>
        <w:spacing w:line="480" w:lineRule="auto"/>
        <w:ind w:firstLine="720"/>
        <w:rPr>
          <w:b/>
        </w:rPr>
      </w:pPr>
      <w:r w:rsidRPr="004C782B">
        <w:rPr>
          <w:b/>
        </w:rPr>
        <w:t xml:space="preserve">Voting and the elections </w:t>
      </w:r>
    </w:p>
    <w:p w:rsidR="008A02EA" w:rsidRPr="004C782B" w:rsidRDefault="009F14E2" w:rsidP="00251F9F">
      <w:pPr>
        <w:spacing w:line="480" w:lineRule="auto"/>
        <w:ind w:firstLine="720"/>
      </w:pPr>
      <w:r w:rsidRPr="004C782B">
        <w:t xml:space="preserve">Gun control has been a significant point of debate, especially during electioneering period mainly because it is a sensitive topic and likely to create divisions within the electorate. There are many illegal gun owners in the United States. This is primarily because there exist gaps within the country security system, which has made it very difficult to implement some of these legislations on gun control since there exist many guns among the citizens, which the authorities </w:t>
      </w:r>
      <w:r w:rsidR="007E70CD" w:rsidRPr="004C782B">
        <w:t>have no information</w:t>
      </w:r>
      <w:r w:rsidRPr="004C782B">
        <w:t>. In the recent election, Gun control and ownership</w:t>
      </w:r>
      <w:r w:rsidR="007E70CD" w:rsidRPr="004C782B">
        <w:t xml:space="preserve"> </w:t>
      </w:r>
      <w:r w:rsidRPr="004C782B">
        <w:t xml:space="preserve">was a significant topic of debate between Trump and Hillary </w:t>
      </w:r>
      <w:r w:rsidR="007E70CD" w:rsidRPr="004C782B">
        <w:t>Clinton</w:t>
      </w:r>
      <w:r w:rsidRPr="004C782B">
        <w:t xml:space="preserve"> with both candidates </w:t>
      </w:r>
      <w:r w:rsidR="007E70CD" w:rsidRPr="004C782B">
        <w:t>holding different</w:t>
      </w:r>
      <w:r w:rsidRPr="004C782B">
        <w:t xml:space="preserve"> views </w:t>
      </w:r>
      <w:r w:rsidR="007E70CD" w:rsidRPr="004C782B">
        <w:t>regarding gun</w:t>
      </w:r>
      <w:r w:rsidRPr="004C782B">
        <w:t xml:space="preserve"> control and whether guns should be allowed in </w:t>
      </w:r>
      <w:r w:rsidR="0002638B" w:rsidRPr="004C782B">
        <w:t>schools as</w:t>
      </w:r>
      <w:r w:rsidRPr="004C782B">
        <w:t xml:space="preserve"> a protective measure. Hillary Clinton </w:t>
      </w:r>
      <w:r w:rsidR="007E70CD" w:rsidRPr="004C782B">
        <w:t>maintained</w:t>
      </w:r>
      <w:r w:rsidRPr="004C782B">
        <w:t xml:space="preserve"> that she</w:t>
      </w:r>
      <w:r w:rsidR="007E70CD" w:rsidRPr="004C782B">
        <w:t xml:space="preserve"> </w:t>
      </w:r>
      <w:r w:rsidRPr="004C782B">
        <w:t xml:space="preserve">would enforce stricter gun control laws in protecting the interests of the public while Trump held that </w:t>
      </w:r>
      <w:r w:rsidR="007E70CD" w:rsidRPr="004C782B">
        <w:t>the second amendment would not be reviewed. He believed that having strict gun laws would not help in protecting the interests of the people.</w:t>
      </w:r>
    </w:p>
    <w:p w:rsidR="008A02EA" w:rsidRPr="004C782B" w:rsidRDefault="009F14E2" w:rsidP="00251F9F">
      <w:pPr>
        <w:spacing w:line="480" w:lineRule="auto"/>
        <w:ind w:firstLine="720"/>
      </w:pPr>
      <w:r w:rsidRPr="004C782B">
        <w:lastRenderedPageBreak/>
        <w:t xml:space="preserve">El Paso is the safest cities in the United States, which is quite the opposite to Chicago despite being neighbors.  El Paso has one of the </w:t>
      </w:r>
      <w:proofErr w:type="gramStart"/>
      <w:r w:rsidRPr="004C782B">
        <w:t>most sloppy</w:t>
      </w:r>
      <w:proofErr w:type="gramEnd"/>
      <w:r w:rsidRPr="004C782B">
        <w:t xml:space="preserve"> gun control laws in place although there have been minimal gun violence cases reported. Chicago, on the other hand, has some of the strict gun control laws in place even though this has not been able to help reduce gun violence issues within the city, which is considered as one of the most dangerous in the United States. The gun-friendly laws in El Paso are regarded as being the reason behind the current sustained period of safety with no major incidence involving gun violence. El Paso City borders the Mexican city of Ciudad Juarez considered as one of the dangerous cities. The high gun violence rates in Chicago has been blamed on the surrounding cities who have weaker gun control laws which make it easier for Chicago citizens to acquire guns without any significant background checks</w:t>
      </w:r>
      <w:r w:rsidR="00CC2930" w:rsidRPr="004C782B">
        <w:t xml:space="preserve"> (</w:t>
      </w:r>
      <w:proofErr w:type="spellStart"/>
      <w:r w:rsidR="00CC2930" w:rsidRPr="004C782B">
        <w:t>Gehrke</w:t>
      </w:r>
      <w:proofErr w:type="spellEnd"/>
      <w:r w:rsidR="00CC2930" w:rsidRPr="004C782B">
        <w:t>, 2013).</w:t>
      </w:r>
    </w:p>
    <w:p w:rsidR="007E70CD" w:rsidRPr="004C782B" w:rsidRDefault="009F14E2" w:rsidP="00251F9F">
      <w:pPr>
        <w:spacing w:line="480" w:lineRule="auto"/>
        <w:ind w:firstLine="720"/>
        <w:jc w:val="center"/>
        <w:rPr>
          <w:b/>
        </w:rPr>
      </w:pPr>
      <w:r w:rsidRPr="004C782B">
        <w:rPr>
          <w:b/>
        </w:rPr>
        <w:t>Conclusion</w:t>
      </w:r>
    </w:p>
    <w:p w:rsidR="007E70CD" w:rsidRPr="004C782B" w:rsidRDefault="009F14E2" w:rsidP="00251F9F">
      <w:pPr>
        <w:spacing w:line="480" w:lineRule="auto"/>
        <w:ind w:firstLine="720"/>
      </w:pPr>
      <w:r w:rsidRPr="004C782B">
        <w:t xml:space="preserve">The implementation of gun control act in 1968 was considered a very complicated move although based on the events at the </w:t>
      </w:r>
      <w:r w:rsidR="0002638B" w:rsidRPr="004C782B">
        <w:t>time;</w:t>
      </w:r>
      <w:r w:rsidRPr="004C782B">
        <w:t xml:space="preserve"> the enactment of the law was a significant </w:t>
      </w:r>
      <w:r w:rsidR="0002638B" w:rsidRPr="004C782B">
        <w:t>development, which</w:t>
      </w:r>
      <w:r w:rsidRPr="004C782B">
        <w:t xml:space="preserve"> created a strong emphasis on essential measures that promoted public interests. Gun control has remained a controversial topic, which is being used politically to gain political mileage among politicians considering that citizens have divided opinion regarding the best strategy to engage gun control with a critical focus on limits. </w:t>
      </w:r>
      <w:r w:rsidR="00603AB2" w:rsidRPr="004C782B">
        <w:t>Therefore,</w:t>
      </w:r>
      <w:r w:rsidRPr="004C782B">
        <w:t xml:space="preserve"> the enactment of the gun control act of 1968 signified a cru</w:t>
      </w:r>
      <w:r w:rsidR="00603AB2" w:rsidRPr="004C782B">
        <w:t>cia</w:t>
      </w:r>
      <w:r w:rsidRPr="004C782B">
        <w:t xml:space="preserve">l point in solving the gun control </w:t>
      </w:r>
      <w:r w:rsidR="00603AB2" w:rsidRPr="004C782B">
        <w:t>crisis that</w:t>
      </w:r>
      <w:r w:rsidRPr="004C782B">
        <w:t xml:space="preserve"> has been a significant issue to public safety within the </w:t>
      </w:r>
      <w:r w:rsidR="00603AB2" w:rsidRPr="004C782B">
        <w:t>United States</w:t>
      </w:r>
      <w:r w:rsidRPr="004C782B">
        <w:t xml:space="preserve"> over the years.</w:t>
      </w:r>
    </w:p>
    <w:p w:rsidR="007E70CD" w:rsidRPr="004C782B" w:rsidRDefault="007E70CD" w:rsidP="0071557A"/>
    <w:p w:rsidR="00251F9F" w:rsidRPr="004C782B" w:rsidRDefault="00251F9F" w:rsidP="0071557A"/>
    <w:p w:rsidR="008A02EA" w:rsidRPr="004C782B" w:rsidRDefault="008A02EA" w:rsidP="008A02EA"/>
    <w:p w:rsidR="008A02EA" w:rsidRPr="004C782B" w:rsidRDefault="009F14E2" w:rsidP="00251F9F">
      <w:pPr>
        <w:jc w:val="center"/>
      </w:pPr>
      <w:r w:rsidRPr="004C782B">
        <w:lastRenderedPageBreak/>
        <w:t>References</w:t>
      </w:r>
    </w:p>
    <w:p w:rsidR="00251F9F" w:rsidRPr="004C782B" w:rsidRDefault="00160864" w:rsidP="00251F9F">
      <w:pPr>
        <w:spacing w:line="480" w:lineRule="auto"/>
        <w:ind w:left="720" w:hanging="720"/>
        <w:rPr>
          <w:i/>
          <w:iCs/>
        </w:rPr>
      </w:pPr>
      <w:hyperlink r:id="rId7" w:history="1">
        <w:r w:rsidR="009F14E2" w:rsidRPr="004C782B">
          <w:rPr>
            <w:rStyle w:val="Hyperlink"/>
            <w:i/>
            <w:iCs/>
            <w:color w:val="auto"/>
            <w:u w:val="none"/>
          </w:rPr>
          <w:t>"Sources for Connecticut's role in the gun control debate</w:t>
        </w:r>
      </w:hyperlink>
      <w:r w:rsidR="009F14E2" w:rsidRPr="004C782B">
        <w:rPr>
          <w:i/>
          <w:iCs/>
        </w:rPr>
        <w:t xml:space="preserve">." The University of Connecticut. 2014. Archived from </w:t>
      </w:r>
      <w:hyperlink r:id="rId8" w:history="1">
        <w:r w:rsidR="009F14E2" w:rsidRPr="004C782B">
          <w:rPr>
            <w:rStyle w:val="Hyperlink"/>
            <w:i/>
            <w:iCs/>
            <w:color w:val="auto"/>
            <w:u w:val="none"/>
          </w:rPr>
          <w:t>the original</w:t>
        </w:r>
      </w:hyperlink>
      <w:r w:rsidR="009F14E2" w:rsidRPr="004C782B">
        <w:rPr>
          <w:i/>
          <w:iCs/>
        </w:rPr>
        <w:t xml:space="preserve"> on July 7, 2014. Retrieved July 7, 2014.</w:t>
      </w:r>
    </w:p>
    <w:p w:rsidR="00251F9F" w:rsidRPr="004C782B" w:rsidRDefault="009F14E2" w:rsidP="00251F9F">
      <w:pPr>
        <w:spacing w:line="480" w:lineRule="auto"/>
        <w:ind w:left="720" w:hanging="720"/>
      </w:pPr>
      <w:r w:rsidRPr="004C782B">
        <w:t>https://web.archive.org/web/20140707222435/http:/doddcenter.uconn.edu/asc/research/gun_control.htm</w:t>
      </w:r>
      <w:r w:rsidRPr="004C782B">
        <w:br/>
      </w:r>
      <w:proofErr w:type="spellStart"/>
      <w:r w:rsidRPr="004C782B">
        <w:t>Gehrke</w:t>
      </w:r>
      <w:proofErr w:type="spellEnd"/>
      <w:r w:rsidRPr="004C782B">
        <w:t xml:space="preserve">, J. (2013, February 08). </w:t>
      </w:r>
      <w:r w:rsidRPr="004C782B">
        <w:rPr>
          <w:i/>
        </w:rPr>
        <w:t>Politics.</w:t>
      </w:r>
      <w:r w:rsidRPr="004C782B">
        <w:t xml:space="preserve"> Retrieved November 14, 2017, from http://www.washingtonexaminer.com/el-paso-americas-safest-big-city-undermines-chicagos-case-for-gun-control/article/2520974</w:t>
      </w:r>
    </w:p>
    <w:p w:rsidR="00251F9F" w:rsidRPr="004C782B" w:rsidRDefault="009F14E2" w:rsidP="00251F9F">
      <w:pPr>
        <w:spacing w:line="480" w:lineRule="auto"/>
        <w:ind w:left="720" w:hanging="720"/>
      </w:pPr>
      <w:proofErr w:type="spellStart"/>
      <w:r w:rsidRPr="004C782B">
        <w:t>Kopel</w:t>
      </w:r>
      <w:proofErr w:type="spellEnd"/>
      <w:r w:rsidRPr="004C782B">
        <w:t xml:space="preserve">, D. B. (2012). The Great Gun Control War of the Twentieth Century-And Its Lessons for Gun Laws Today. Fordham Urban Law Journal, 39(5), 1527–1616. Retrieved from </w:t>
      </w:r>
      <w:hyperlink r:id="rId9" w:history="1">
        <w:r w:rsidRPr="004C782B">
          <w:rPr>
            <w:rStyle w:val="Hyperlink"/>
            <w:color w:val="auto"/>
            <w:u w:val="none"/>
          </w:rPr>
          <w:t>http://search.ebscohost.com.proxy-library.ashford.edu/login.aspx?direct=true&amp;db=a9h&amp;AN=86176172&amp;site=eds-live&amp;scope=site</w:t>
        </w:r>
      </w:hyperlink>
    </w:p>
    <w:p w:rsidR="00251F9F" w:rsidRPr="004C782B" w:rsidRDefault="009F14E2" w:rsidP="00251F9F">
      <w:pPr>
        <w:spacing w:line="480" w:lineRule="auto"/>
        <w:ind w:left="720" w:hanging="720"/>
      </w:pPr>
      <w:proofErr w:type="spellStart"/>
      <w:r w:rsidRPr="004C782B">
        <w:t>Kruschke</w:t>
      </w:r>
      <w:proofErr w:type="spellEnd"/>
      <w:r w:rsidRPr="004C782B">
        <w:t xml:space="preserve">, E. R. (1995). Gun Control: A Reference Handbook. Santa Barbara, CA: ABC-CLIO. Retrieved from:  </w:t>
      </w:r>
      <w:hyperlink r:id="rId10" w:history="1">
        <w:r w:rsidRPr="004C782B">
          <w:rPr>
            <w:rStyle w:val="Hyperlink"/>
            <w:color w:val="auto"/>
            <w:u w:val="none"/>
          </w:rPr>
          <w:t>http://search.ebscohost.com.proxy-library.ashford.edu/login.aspx?direct=true&amp;db=nlebk&amp;AN=1270&amp;site=eds-live&amp;scope=site</w:t>
        </w:r>
      </w:hyperlink>
    </w:p>
    <w:p w:rsidR="00251F9F" w:rsidRPr="004C782B" w:rsidRDefault="009F14E2" w:rsidP="00251F9F">
      <w:pPr>
        <w:spacing w:line="480" w:lineRule="auto"/>
        <w:ind w:left="720" w:hanging="720"/>
      </w:pPr>
      <w:r w:rsidRPr="004C782B">
        <w:t xml:space="preserve">LEIDER, R. (2014). Our Non-Originalist Right to Bear Arms. Indiana Law Journal, 89(4), 1587–1651. Retrieved from: </w:t>
      </w:r>
      <w:hyperlink r:id="rId11" w:history="1">
        <w:r w:rsidRPr="004C782B">
          <w:rPr>
            <w:rStyle w:val="Hyperlink"/>
            <w:color w:val="auto"/>
            <w:u w:val="none"/>
          </w:rPr>
          <w:t>http://search.ebscohost.com.proxy-library.ashford.edu/login.aspx?direct=true&amp;db=a9h&amp;AN=96565118&amp;site=eds-live&amp;scope=site</w:t>
        </w:r>
      </w:hyperlink>
    </w:p>
    <w:p w:rsidR="00251F9F" w:rsidRPr="004C782B" w:rsidRDefault="009F14E2" w:rsidP="00251F9F">
      <w:pPr>
        <w:spacing w:line="480" w:lineRule="auto"/>
        <w:ind w:left="720" w:hanging="720"/>
        <w:rPr>
          <w:i/>
          <w:iCs/>
        </w:rPr>
      </w:pPr>
      <w:r w:rsidRPr="004C782B">
        <w:rPr>
          <w:iCs/>
        </w:rPr>
        <w:lastRenderedPageBreak/>
        <w:t>Michaud, Jon</w:t>
      </w:r>
      <w:r w:rsidRPr="004C782B">
        <w:rPr>
          <w:i/>
          <w:iCs/>
        </w:rPr>
        <w:t xml:space="preserve"> (April 19, 2012). </w:t>
      </w:r>
      <w:hyperlink r:id="rId12" w:history="1">
        <w:r w:rsidRPr="004C782B">
          <w:rPr>
            <w:rStyle w:val="Hyperlink"/>
            <w:i/>
            <w:iCs/>
            <w:color w:val="auto"/>
            <w:u w:val="none"/>
          </w:rPr>
          <w:t>"The Birth of the Modern Gun Debate</w:t>
        </w:r>
      </w:hyperlink>
      <w:r w:rsidRPr="004C782B">
        <w:rPr>
          <w:i/>
          <w:iCs/>
        </w:rPr>
        <w:t xml:space="preserve">." The New Yorker. Condé Nast. Retrieved July 6, 2014: </w:t>
      </w:r>
    </w:p>
    <w:p w:rsidR="00251F9F" w:rsidRPr="004C782B" w:rsidRDefault="009F14E2" w:rsidP="00251F9F">
      <w:pPr>
        <w:spacing w:line="480" w:lineRule="auto"/>
        <w:ind w:left="720" w:hanging="720"/>
      </w:pPr>
      <w:r w:rsidRPr="004C782B">
        <w:t xml:space="preserve">Miller, M., Hepburn, L., &amp; Azrael, D. (2017). Firearm acquisition without background checks: Results of a national survey. </w:t>
      </w:r>
      <w:r w:rsidRPr="004C782B">
        <w:rPr>
          <w:i/>
          <w:iCs/>
        </w:rPr>
        <w:t>Annals of Internal Medicine</w:t>
      </w:r>
      <w:r w:rsidRPr="004C782B">
        <w:t>. https://doi.org/10.7326/M16-1590</w:t>
      </w:r>
    </w:p>
    <w:p w:rsidR="00251F9F" w:rsidRPr="004C782B" w:rsidRDefault="009F14E2" w:rsidP="00251F9F">
      <w:pPr>
        <w:spacing w:line="480" w:lineRule="auto"/>
        <w:ind w:left="720" w:hanging="720"/>
      </w:pPr>
      <w:proofErr w:type="spellStart"/>
      <w:r w:rsidRPr="004C782B">
        <w:t>Newhard</w:t>
      </w:r>
      <w:proofErr w:type="spellEnd"/>
      <w:r w:rsidRPr="004C782B">
        <w:t xml:space="preserve">, J. M. (2015, Fall). 'BOOTLEGGERS' AND GUN CONTROL. Regulation, 38, 10-16. Retrieved from: </w:t>
      </w:r>
      <w:hyperlink r:id="rId13" w:history="1">
        <w:r w:rsidRPr="004C782B">
          <w:rPr>
            <w:rStyle w:val="Hyperlink"/>
            <w:color w:val="auto"/>
            <w:u w:val="none"/>
          </w:rPr>
          <w:t>https://search-proquest-com.proxy-library.ashford.edu/docview/1721361447?accountid=32521</w:t>
        </w:r>
      </w:hyperlink>
    </w:p>
    <w:p w:rsidR="00CC2930" w:rsidRPr="004C782B" w:rsidRDefault="00CC2930" w:rsidP="0071557A"/>
    <w:p w:rsidR="0071557A" w:rsidRPr="004C782B" w:rsidRDefault="0071557A"/>
    <w:p w:rsidR="003233A6" w:rsidRPr="004C782B" w:rsidRDefault="003233A6"/>
    <w:p w:rsidR="002669AF" w:rsidRPr="004C782B" w:rsidRDefault="002669AF"/>
    <w:p w:rsidR="002669AF" w:rsidRPr="004C782B" w:rsidRDefault="002669AF" w:rsidP="002669AF"/>
    <w:p w:rsidR="002669AF" w:rsidRPr="004C782B" w:rsidRDefault="002669AF" w:rsidP="002669AF"/>
    <w:p w:rsidR="002669AF" w:rsidRPr="004C782B" w:rsidRDefault="002669AF"/>
    <w:p w:rsidR="002669AF" w:rsidRPr="004C782B" w:rsidRDefault="002669AF"/>
    <w:p w:rsidR="002669AF" w:rsidRPr="004C782B" w:rsidRDefault="002669AF"/>
    <w:p w:rsidR="00636A86" w:rsidRPr="004C782B" w:rsidRDefault="00636A86"/>
    <w:sectPr w:rsidR="00636A86" w:rsidRPr="004C782B" w:rsidSect="00CC2930">
      <w:headerReference w:type="default" r:id="rId14"/>
      <w:headerReference w:type="first" r:id="rId15"/>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60864" w:rsidRDefault="00160864">
      <w:pPr>
        <w:spacing w:after="0" w:line="240" w:lineRule="auto"/>
      </w:pPr>
      <w:r>
        <w:separator/>
      </w:r>
    </w:p>
  </w:endnote>
  <w:endnote w:type="continuationSeparator" w:id="0">
    <w:p w:rsidR="00160864" w:rsidRDefault="001608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60864" w:rsidRDefault="00160864">
      <w:pPr>
        <w:spacing w:after="0" w:line="240" w:lineRule="auto"/>
      </w:pPr>
      <w:r>
        <w:separator/>
      </w:r>
    </w:p>
  </w:footnote>
  <w:footnote w:type="continuationSeparator" w:id="0">
    <w:p w:rsidR="00160864" w:rsidRDefault="0016086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C2930" w:rsidRDefault="009F14E2">
    <w:pPr>
      <w:pStyle w:val="Header"/>
      <w:jc w:val="right"/>
    </w:pPr>
    <w:r w:rsidRPr="00CC2930">
      <w:t xml:space="preserve">THE GUN CONTROL ACT OF 1968  </w:t>
    </w:r>
    <w:r>
      <w:t xml:space="preserve">                                                                                      </w:t>
    </w:r>
    <w:sdt>
      <w:sdtPr>
        <w:id w:val="-293906155"/>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3B7130">
          <w:rPr>
            <w:noProof/>
          </w:rPr>
          <w:t>2</w:t>
        </w:r>
        <w:r>
          <w:rPr>
            <w:noProof/>
          </w:rPr>
          <w:fldChar w:fldCharType="end"/>
        </w:r>
      </w:sdtContent>
    </w:sdt>
  </w:p>
  <w:p w:rsidR="00CC2930" w:rsidRDefault="00CC293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C2930" w:rsidRDefault="009F14E2">
    <w:pPr>
      <w:pStyle w:val="Header"/>
      <w:jc w:val="right"/>
    </w:pPr>
    <w:r>
      <w:t xml:space="preserve">Running head: THE GUN CONTROL ACT OF 1968                                                                   </w:t>
    </w:r>
    <w:sdt>
      <w:sdtPr>
        <w:id w:val="-1761442189"/>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1</w:t>
        </w:r>
        <w:r>
          <w:rPr>
            <w:noProof/>
          </w:rPr>
          <w:fldChar w:fldCharType="end"/>
        </w:r>
      </w:sdtContent>
    </w:sdt>
  </w:p>
  <w:p w:rsidR="00CC2930" w:rsidRDefault="00CC293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EA4386E"/>
    <w:multiLevelType w:val="hybridMultilevel"/>
    <w:tmpl w:val="041E331E"/>
    <w:lvl w:ilvl="0" w:tplc="5BCE60DC">
      <w:start w:val="1"/>
      <w:numFmt w:val="lowerLetter"/>
      <w:lvlText w:val="%1."/>
      <w:lvlJc w:val="left"/>
      <w:pPr>
        <w:ind w:left="1890" w:hanging="360"/>
      </w:pPr>
      <w:rPr>
        <w:rFonts w:hint="default"/>
      </w:rPr>
    </w:lvl>
    <w:lvl w:ilvl="1" w:tplc="48A8C350">
      <w:start w:val="1"/>
      <w:numFmt w:val="lowerLetter"/>
      <w:lvlText w:val="%2."/>
      <w:lvlJc w:val="left"/>
      <w:pPr>
        <w:ind w:left="2610" w:hanging="360"/>
      </w:pPr>
    </w:lvl>
    <w:lvl w:ilvl="2" w:tplc="60CA8448" w:tentative="1">
      <w:start w:val="1"/>
      <w:numFmt w:val="lowerRoman"/>
      <w:lvlText w:val="%3."/>
      <w:lvlJc w:val="right"/>
      <w:pPr>
        <w:ind w:left="3330" w:hanging="180"/>
      </w:pPr>
    </w:lvl>
    <w:lvl w:ilvl="3" w:tplc="3FBEE028" w:tentative="1">
      <w:start w:val="1"/>
      <w:numFmt w:val="decimal"/>
      <w:lvlText w:val="%4."/>
      <w:lvlJc w:val="left"/>
      <w:pPr>
        <w:ind w:left="4050" w:hanging="360"/>
      </w:pPr>
    </w:lvl>
    <w:lvl w:ilvl="4" w:tplc="EE0E2D84" w:tentative="1">
      <w:start w:val="1"/>
      <w:numFmt w:val="lowerLetter"/>
      <w:lvlText w:val="%5."/>
      <w:lvlJc w:val="left"/>
      <w:pPr>
        <w:ind w:left="4770" w:hanging="360"/>
      </w:pPr>
    </w:lvl>
    <w:lvl w:ilvl="5" w:tplc="AF34EF2E" w:tentative="1">
      <w:start w:val="1"/>
      <w:numFmt w:val="lowerRoman"/>
      <w:lvlText w:val="%6."/>
      <w:lvlJc w:val="right"/>
      <w:pPr>
        <w:ind w:left="5490" w:hanging="180"/>
      </w:pPr>
    </w:lvl>
    <w:lvl w:ilvl="6" w:tplc="4686D960" w:tentative="1">
      <w:start w:val="1"/>
      <w:numFmt w:val="decimal"/>
      <w:lvlText w:val="%7."/>
      <w:lvlJc w:val="left"/>
      <w:pPr>
        <w:ind w:left="6210" w:hanging="360"/>
      </w:pPr>
    </w:lvl>
    <w:lvl w:ilvl="7" w:tplc="B71665DC" w:tentative="1">
      <w:start w:val="1"/>
      <w:numFmt w:val="lowerLetter"/>
      <w:lvlText w:val="%8."/>
      <w:lvlJc w:val="left"/>
      <w:pPr>
        <w:ind w:left="6930" w:hanging="360"/>
      </w:pPr>
    </w:lvl>
    <w:lvl w:ilvl="8" w:tplc="4036CD56" w:tentative="1">
      <w:start w:val="1"/>
      <w:numFmt w:val="lowerRoman"/>
      <w:lvlText w:val="%9."/>
      <w:lvlJc w:val="right"/>
      <w:pPr>
        <w:ind w:left="7650" w:hanging="180"/>
      </w:pPr>
    </w:lvl>
  </w:abstractNum>
  <w:abstractNum w:abstractNumId="1" w15:restartNumberingAfterBreak="0">
    <w:nsid w:val="780122D2"/>
    <w:multiLevelType w:val="hybridMultilevel"/>
    <w:tmpl w:val="D4369EFE"/>
    <w:lvl w:ilvl="0" w:tplc="6584D0A6">
      <w:start w:val="1"/>
      <w:numFmt w:val="decimal"/>
      <w:lvlText w:val="%1."/>
      <w:lvlJc w:val="left"/>
      <w:pPr>
        <w:ind w:left="720" w:hanging="360"/>
      </w:pPr>
      <w:rPr>
        <w:rFonts w:ascii="Arial" w:hAnsi="Arial" w:hint="default"/>
        <w:b/>
        <w:sz w:val="24"/>
      </w:rPr>
    </w:lvl>
    <w:lvl w:ilvl="1" w:tplc="FE6E696E" w:tentative="1">
      <w:start w:val="1"/>
      <w:numFmt w:val="lowerLetter"/>
      <w:lvlText w:val="%2."/>
      <w:lvlJc w:val="left"/>
      <w:pPr>
        <w:ind w:left="1440" w:hanging="360"/>
      </w:pPr>
    </w:lvl>
    <w:lvl w:ilvl="2" w:tplc="25929F70" w:tentative="1">
      <w:start w:val="1"/>
      <w:numFmt w:val="lowerRoman"/>
      <w:lvlText w:val="%3."/>
      <w:lvlJc w:val="right"/>
      <w:pPr>
        <w:ind w:left="2160" w:hanging="180"/>
      </w:pPr>
    </w:lvl>
    <w:lvl w:ilvl="3" w:tplc="133EB360" w:tentative="1">
      <w:start w:val="1"/>
      <w:numFmt w:val="decimal"/>
      <w:lvlText w:val="%4."/>
      <w:lvlJc w:val="left"/>
      <w:pPr>
        <w:ind w:left="2880" w:hanging="360"/>
      </w:pPr>
    </w:lvl>
    <w:lvl w:ilvl="4" w:tplc="E77066CE" w:tentative="1">
      <w:start w:val="1"/>
      <w:numFmt w:val="lowerLetter"/>
      <w:lvlText w:val="%5."/>
      <w:lvlJc w:val="left"/>
      <w:pPr>
        <w:ind w:left="3600" w:hanging="360"/>
      </w:pPr>
    </w:lvl>
    <w:lvl w:ilvl="5" w:tplc="78F6F284" w:tentative="1">
      <w:start w:val="1"/>
      <w:numFmt w:val="lowerRoman"/>
      <w:lvlText w:val="%6."/>
      <w:lvlJc w:val="right"/>
      <w:pPr>
        <w:ind w:left="4320" w:hanging="180"/>
      </w:pPr>
    </w:lvl>
    <w:lvl w:ilvl="6" w:tplc="61462EA2" w:tentative="1">
      <w:start w:val="1"/>
      <w:numFmt w:val="decimal"/>
      <w:lvlText w:val="%7."/>
      <w:lvlJc w:val="left"/>
      <w:pPr>
        <w:ind w:left="5040" w:hanging="360"/>
      </w:pPr>
    </w:lvl>
    <w:lvl w:ilvl="7" w:tplc="79BEE412" w:tentative="1">
      <w:start w:val="1"/>
      <w:numFmt w:val="lowerLetter"/>
      <w:lvlText w:val="%8."/>
      <w:lvlJc w:val="left"/>
      <w:pPr>
        <w:ind w:left="5760" w:hanging="360"/>
      </w:pPr>
    </w:lvl>
    <w:lvl w:ilvl="8" w:tplc="20D02EC0"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0MLUwNbY0M7WwtDQ2MzRT0lEKTi0uzszPAykwrAUAoimP/SwAAAA="/>
  </w:docVars>
  <w:rsids>
    <w:rsidRoot w:val="0089051D"/>
    <w:rsid w:val="0002638B"/>
    <w:rsid w:val="0011220A"/>
    <w:rsid w:val="00160864"/>
    <w:rsid w:val="00251F9F"/>
    <w:rsid w:val="002669AF"/>
    <w:rsid w:val="003233A6"/>
    <w:rsid w:val="003B7130"/>
    <w:rsid w:val="004209A4"/>
    <w:rsid w:val="004C782B"/>
    <w:rsid w:val="00603AB2"/>
    <w:rsid w:val="00636A86"/>
    <w:rsid w:val="0071557A"/>
    <w:rsid w:val="007E70CD"/>
    <w:rsid w:val="0089051D"/>
    <w:rsid w:val="008A02EA"/>
    <w:rsid w:val="009F14E2"/>
    <w:rsid w:val="00A81E68"/>
    <w:rsid w:val="00AF3120"/>
    <w:rsid w:val="00CC2930"/>
    <w:rsid w:val="00E50B4F"/>
    <w:rsid w:val="00FF68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AE71707-F7D0-4428-9EFE-191599D1E7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36A86"/>
    <w:rPr>
      <w:color w:val="0563C1" w:themeColor="hyperlink"/>
      <w:u w:val="single"/>
    </w:rPr>
  </w:style>
  <w:style w:type="paragraph" w:styleId="Header">
    <w:name w:val="header"/>
    <w:basedOn w:val="Normal"/>
    <w:link w:val="HeaderChar"/>
    <w:uiPriority w:val="99"/>
    <w:unhideWhenUsed/>
    <w:rsid w:val="00CC2930"/>
    <w:pPr>
      <w:tabs>
        <w:tab w:val="center" w:pos="4680"/>
        <w:tab w:val="right" w:pos="9360"/>
      </w:tabs>
      <w:spacing w:after="0" w:line="240" w:lineRule="auto"/>
    </w:pPr>
  </w:style>
  <w:style w:type="character" w:customStyle="1" w:styleId="HeaderChar">
    <w:name w:val="Header Char"/>
    <w:basedOn w:val="DefaultParagraphFont"/>
    <w:link w:val="Header"/>
    <w:uiPriority w:val="99"/>
    <w:rsid w:val="00CC2930"/>
  </w:style>
  <w:style w:type="paragraph" w:styleId="Footer">
    <w:name w:val="footer"/>
    <w:basedOn w:val="Normal"/>
    <w:link w:val="FooterChar"/>
    <w:uiPriority w:val="99"/>
    <w:unhideWhenUsed/>
    <w:rsid w:val="00CC2930"/>
    <w:pPr>
      <w:tabs>
        <w:tab w:val="center" w:pos="4680"/>
        <w:tab w:val="right" w:pos="9360"/>
      </w:tabs>
      <w:spacing w:after="0" w:line="240" w:lineRule="auto"/>
    </w:pPr>
  </w:style>
  <w:style w:type="character" w:customStyle="1" w:styleId="FooterChar">
    <w:name w:val="Footer Char"/>
    <w:basedOn w:val="DefaultParagraphFont"/>
    <w:link w:val="Footer"/>
    <w:uiPriority w:val="99"/>
    <w:rsid w:val="00CC293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doddcenter.uconn.edu/asc/research/gun_control.htm" TargetMode="External"/><Relationship Id="rId13" Type="http://schemas.openxmlformats.org/officeDocument/2006/relationships/hyperlink" Target="https://search-proquest-com.proxy-library.ashford.edu/docview/1721361447?accountid=32521" TargetMode="External"/><Relationship Id="rId3" Type="http://schemas.openxmlformats.org/officeDocument/2006/relationships/settings" Target="settings.xml"/><Relationship Id="rId7" Type="http://schemas.openxmlformats.org/officeDocument/2006/relationships/hyperlink" Target="https://web.archive.org/web/20140707222435/http:/doddcenter.uconn.edu/asc/research/gun_control.htm" TargetMode="External"/><Relationship Id="rId12" Type="http://schemas.openxmlformats.org/officeDocument/2006/relationships/hyperlink" Target="http://www.newyorker.com/online/blogs/backissues/2012/04/the-birth-of-the-modern-gun-debate.html"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earch.ebscohost.com.proxy-library.ashford.edu/login.aspx?direct=true&amp;db=a9h&amp;AN=96565118&amp;site=eds-live&amp;scope=site" TargetMode="External"/><Relationship Id="rId5" Type="http://schemas.openxmlformats.org/officeDocument/2006/relationships/footnotes" Target="footnotes.xml"/><Relationship Id="rId15" Type="http://schemas.openxmlformats.org/officeDocument/2006/relationships/header" Target="header2.xml"/><Relationship Id="rId10" Type="http://schemas.openxmlformats.org/officeDocument/2006/relationships/hyperlink" Target="http://search.ebscohost.com.proxy-library.ashford.edu/login.aspx?direct=true&amp;db=nlebk&amp;AN=1270&amp;site=eds-live&amp;scope=site" TargetMode="External"/><Relationship Id="rId4" Type="http://schemas.openxmlformats.org/officeDocument/2006/relationships/webSettings" Target="webSettings.xml"/><Relationship Id="rId9" Type="http://schemas.openxmlformats.org/officeDocument/2006/relationships/hyperlink" Target="http://search.ebscohost.com.proxy-library.ashford.edu/login.aspx?direct=true&amp;db=a9h&amp;AN=86176172&amp;site=eds-live&amp;scope=site" TargetMode="Externa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9</Pages>
  <Words>2057</Words>
  <Characters>11725</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13755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Owner</dc:creator>
  <cp:lastModifiedBy>USER</cp:lastModifiedBy>
  <cp:revision>2</cp:revision>
  <dcterms:created xsi:type="dcterms:W3CDTF">2018-11-05T01:13:00Z</dcterms:created>
  <dcterms:modified xsi:type="dcterms:W3CDTF">2018-11-05T01:13:00Z</dcterms:modified>
</cp:coreProperties>
</file>